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2C" w:rsidRPr="00486B2C" w:rsidRDefault="00486B2C" w:rsidP="00486B2C">
      <w:pPr>
        <w:spacing w:after="0" w:line="228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№1 </w:t>
      </w:r>
    </w:p>
    <w:p w:rsidR="00486B2C" w:rsidRPr="00486B2C" w:rsidRDefault="00486B2C" w:rsidP="00486B2C">
      <w:pPr>
        <w:spacing w:after="0" w:line="228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принятия решения </w:t>
      </w:r>
    </w:p>
    <w:p w:rsidR="00486B2C" w:rsidRPr="00486B2C" w:rsidRDefault="00486B2C" w:rsidP="00486B2C">
      <w:pPr>
        <w:spacing w:after="0" w:line="228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разработке, формирования, реализации </w:t>
      </w:r>
    </w:p>
    <w:p w:rsidR="00486B2C" w:rsidRPr="00486B2C" w:rsidRDefault="00486B2C" w:rsidP="00486B2C">
      <w:pPr>
        <w:spacing w:after="0" w:line="228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оценки эффективности реализации </w:t>
      </w:r>
    </w:p>
    <w:p w:rsidR="00486B2C" w:rsidRPr="00486B2C" w:rsidRDefault="00486B2C" w:rsidP="00486B2C">
      <w:pPr>
        <w:spacing w:after="0" w:line="228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программ </w:t>
      </w:r>
    </w:p>
    <w:p w:rsidR="00486B2C" w:rsidRPr="00486B2C" w:rsidRDefault="00486B2C" w:rsidP="00486B2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486B2C" w:rsidRPr="00486B2C" w:rsidRDefault="00486B2C" w:rsidP="00486B2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город-курорт Геленджик </w:t>
      </w: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486B2C" w:rsidRPr="00486B2C" w:rsidRDefault="00486B2C" w:rsidP="00486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город-курорт Геленджик</w:t>
      </w:r>
    </w:p>
    <w:p w:rsidR="00486B2C" w:rsidRPr="00486B2C" w:rsidRDefault="00486B2C" w:rsidP="00486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2C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«_________________________________________________»</w:t>
      </w:r>
    </w:p>
    <w:p w:rsidR="00486B2C" w:rsidRPr="00486B2C" w:rsidRDefault="00486B2C" w:rsidP="00486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Look w:val="01E0" w:firstRow="1" w:lastRow="1" w:firstColumn="1" w:lastColumn="1" w:noHBand="0" w:noVBand="0"/>
      </w:tblPr>
      <w:tblGrid>
        <w:gridCol w:w="4736"/>
        <w:gridCol w:w="4835"/>
      </w:tblGrid>
      <w:tr w:rsidR="00486B2C" w:rsidRPr="00486B2C" w:rsidTr="004E7065">
        <w:trPr>
          <w:trHeight w:val="1687"/>
        </w:trPr>
        <w:tc>
          <w:tcPr>
            <w:tcW w:w="4736" w:type="dxa"/>
          </w:tcPr>
          <w:p w:rsidR="00486B2C" w:rsidRPr="00486B2C" w:rsidRDefault="00486B2C" w:rsidP="00486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t>Координатор муниципальной программы</w:t>
            </w:r>
          </w:p>
          <w:p w:rsidR="00486B2C" w:rsidRPr="00486B2C" w:rsidRDefault="00486B2C" w:rsidP="00486B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35" w:type="dxa"/>
          </w:tcPr>
          <w:p w:rsidR="00486B2C" w:rsidRPr="00486B2C" w:rsidRDefault="00486B2C" w:rsidP="0087680C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6B2C">
              <w:rPr>
                <w:bCs/>
                <w:sz w:val="24"/>
                <w:szCs w:val="24"/>
              </w:rPr>
              <w:t xml:space="preserve">администрация муниципального </w:t>
            </w:r>
            <w:proofErr w:type="spellStart"/>
            <w:proofErr w:type="gramStart"/>
            <w:r w:rsidRPr="00486B2C">
              <w:rPr>
                <w:bCs/>
                <w:sz w:val="24"/>
                <w:szCs w:val="24"/>
              </w:rPr>
              <w:t>образова</w:t>
            </w:r>
            <w:r w:rsidR="0087680C">
              <w:rPr>
                <w:bCs/>
                <w:sz w:val="24"/>
                <w:szCs w:val="24"/>
              </w:rPr>
              <w:t>-</w:t>
            </w:r>
            <w:r w:rsidRPr="00486B2C">
              <w:rPr>
                <w:bCs/>
                <w:sz w:val="24"/>
                <w:szCs w:val="24"/>
              </w:rPr>
              <w:t>ния</w:t>
            </w:r>
            <w:proofErr w:type="spellEnd"/>
            <w:proofErr w:type="gramEnd"/>
            <w:r w:rsidRPr="00486B2C">
              <w:rPr>
                <w:bCs/>
                <w:sz w:val="24"/>
                <w:szCs w:val="24"/>
              </w:rPr>
              <w:t xml:space="preserve"> город-курорт Геленджик, отраслевой (функциональный) орган администрации муниципального образования город-курорт Геленджик</w:t>
            </w:r>
            <w:r w:rsidRPr="00486B2C">
              <w:rPr>
                <w:color w:val="000000"/>
                <w:sz w:val="24"/>
                <w:szCs w:val="24"/>
              </w:rPr>
              <w:t>, который осуществляет общее управление муниципальной программой</w:t>
            </w:r>
            <w:r w:rsidRPr="00486B2C">
              <w:rPr>
                <w:sz w:val="24"/>
                <w:szCs w:val="24"/>
              </w:rPr>
              <w:t xml:space="preserve"> </w:t>
            </w:r>
          </w:p>
        </w:tc>
      </w:tr>
      <w:tr w:rsidR="00486B2C" w:rsidRPr="00486B2C" w:rsidTr="004E7065">
        <w:tc>
          <w:tcPr>
            <w:tcW w:w="4736" w:type="dxa"/>
          </w:tcPr>
          <w:p w:rsidR="00486B2C" w:rsidRPr="00486B2C" w:rsidRDefault="00486B2C" w:rsidP="00486B2C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6B2C">
              <w:rPr>
                <w:bCs/>
                <w:sz w:val="24"/>
                <w:szCs w:val="24"/>
              </w:rPr>
              <w:t>Координаторы подпрограмм</w:t>
            </w:r>
            <w:r w:rsidRPr="00486B2C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4835" w:type="dxa"/>
          </w:tcPr>
          <w:p w:rsidR="00486B2C" w:rsidRPr="00486B2C" w:rsidRDefault="00486B2C" w:rsidP="0087680C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86B2C">
              <w:rPr>
                <w:bCs/>
                <w:sz w:val="24"/>
                <w:szCs w:val="24"/>
              </w:rPr>
              <w:t xml:space="preserve">администрация муниципального </w:t>
            </w:r>
            <w:proofErr w:type="spellStart"/>
            <w:proofErr w:type="gramStart"/>
            <w:r w:rsidRPr="00486B2C">
              <w:rPr>
                <w:bCs/>
                <w:sz w:val="24"/>
                <w:szCs w:val="24"/>
              </w:rPr>
              <w:t>образова</w:t>
            </w:r>
            <w:r w:rsidR="0087680C">
              <w:rPr>
                <w:bCs/>
                <w:sz w:val="24"/>
                <w:szCs w:val="24"/>
              </w:rPr>
              <w:t>-</w:t>
            </w:r>
            <w:r w:rsidRPr="00486B2C">
              <w:rPr>
                <w:bCs/>
                <w:sz w:val="24"/>
                <w:szCs w:val="24"/>
              </w:rPr>
              <w:t>ния</w:t>
            </w:r>
            <w:proofErr w:type="spellEnd"/>
            <w:proofErr w:type="gramEnd"/>
            <w:r w:rsidRPr="00486B2C">
              <w:rPr>
                <w:bCs/>
                <w:sz w:val="24"/>
                <w:szCs w:val="24"/>
              </w:rPr>
              <w:t xml:space="preserve"> город-курорт Геленджик, отраслевой (функциональный) орган администрации муниципального образования город-курорт Геленджик</w:t>
            </w:r>
            <w:r w:rsidRPr="00486B2C">
              <w:rPr>
                <w:sz w:val="24"/>
                <w:szCs w:val="24"/>
                <w:shd w:val="clear" w:color="auto" w:fill="FFFFFF"/>
              </w:rPr>
              <w:t>, являющийся ответственным за</w:t>
            </w:r>
            <w:r w:rsidRPr="00486B2C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486B2C">
              <w:rPr>
                <w:sz w:val="24"/>
                <w:szCs w:val="24"/>
                <w:shd w:val="clear" w:color="auto" w:fill="FFFFFF"/>
              </w:rPr>
              <w:t>разработку и реализацию подпрограммы</w:t>
            </w:r>
          </w:p>
        </w:tc>
      </w:tr>
      <w:tr w:rsidR="00486B2C" w:rsidRPr="00486B2C" w:rsidTr="004E7065">
        <w:trPr>
          <w:trHeight w:val="1677"/>
        </w:trPr>
        <w:tc>
          <w:tcPr>
            <w:tcW w:w="4736" w:type="dxa"/>
          </w:tcPr>
          <w:p w:rsidR="00486B2C" w:rsidRPr="00486B2C" w:rsidRDefault="00486B2C" w:rsidP="00486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t>Участники муниципальной программы</w:t>
            </w:r>
          </w:p>
          <w:p w:rsidR="00486B2C" w:rsidRPr="00486B2C" w:rsidRDefault="00486B2C" w:rsidP="00486B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35" w:type="dxa"/>
          </w:tcPr>
          <w:p w:rsidR="00486B2C" w:rsidRPr="00486B2C" w:rsidRDefault="00486B2C" w:rsidP="00DB5D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6B2C">
              <w:rPr>
                <w:bCs/>
                <w:sz w:val="24"/>
                <w:szCs w:val="24"/>
              </w:rPr>
              <w:t xml:space="preserve">администрация муниципального </w:t>
            </w:r>
            <w:proofErr w:type="spellStart"/>
            <w:proofErr w:type="gramStart"/>
            <w:r w:rsidRPr="00486B2C">
              <w:rPr>
                <w:bCs/>
                <w:sz w:val="24"/>
                <w:szCs w:val="24"/>
              </w:rPr>
              <w:t>образова</w:t>
            </w:r>
            <w:r w:rsidR="0087680C">
              <w:rPr>
                <w:bCs/>
                <w:sz w:val="24"/>
                <w:szCs w:val="24"/>
              </w:rPr>
              <w:t>-</w:t>
            </w:r>
            <w:r w:rsidRPr="00486B2C">
              <w:rPr>
                <w:bCs/>
                <w:sz w:val="24"/>
                <w:szCs w:val="24"/>
              </w:rPr>
              <w:t>ния</w:t>
            </w:r>
            <w:proofErr w:type="spellEnd"/>
            <w:proofErr w:type="gramEnd"/>
            <w:r w:rsidRPr="00486B2C">
              <w:rPr>
                <w:bCs/>
                <w:sz w:val="24"/>
                <w:szCs w:val="24"/>
              </w:rPr>
              <w:t xml:space="preserve"> город-курорт Геленджик, отраслевой (функциональный) орган администрации муниципального образования город-курорт Геленджик, </w:t>
            </w:r>
            <w:r w:rsidR="00DB5D27">
              <w:rPr>
                <w:bCs/>
                <w:sz w:val="24"/>
                <w:szCs w:val="24"/>
              </w:rPr>
              <w:t xml:space="preserve">являющийся главным </w:t>
            </w:r>
            <w:r w:rsidRPr="00486B2C">
              <w:rPr>
                <w:bCs/>
                <w:sz w:val="24"/>
                <w:szCs w:val="24"/>
              </w:rPr>
              <w:t>распорядител</w:t>
            </w:r>
            <w:r w:rsidR="00DB5D27">
              <w:rPr>
                <w:bCs/>
                <w:sz w:val="24"/>
                <w:szCs w:val="24"/>
              </w:rPr>
              <w:t>ем</w:t>
            </w:r>
            <w:r w:rsidRPr="00486B2C">
              <w:rPr>
                <w:bCs/>
                <w:sz w:val="24"/>
                <w:szCs w:val="24"/>
              </w:rPr>
              <w:t xml:space="preserve"> средств бюджета муниципального образования город-курорт Геленджик и  иные исполнители </w:t>
            </w:r>
            <w:proofErr w:type="spellStart"/>
            <w:r w:rsidRPr="00486B2C">
              <w:rPr>
                <w:bCs/>
                <w:sz w:val="24"/>
                <w:szCs w:val="24"/>
              </w:rPr>
              <w:t>меропри</w:t>
            </w:r>
            <w:r w:rsidR="0087680C">
              <w:rPr>
                <w:bCs/>
                <w:sz w:val="24"/>
                <w:szCs w:val="24"/>
              </w:rPr>
              <w:t>-</w:t>
            </w:r>
            <w:r w:rsidRPr="00486B2C">
              <w:rPr>
                <w:bCs/>
                <w:sz w:val="24"/>
                <w:szCs w:val="24"/>
              </w:rPr>
              <w:t>ятий</w:t>
            </w:r>
            <w:proofErr w:type="spellEnd"/>
            <w:r w:rsidRPr="00486B2C">
              <w:rPr>
                <w:bCs/>
                <w:sz w:val="24"/>
                <w:szCs w:val="24"/>
              </w:rPr>
              <w:t xml:space="preserve"> муниципальной программы</w:t>
            </w:r>
          </w:p>
        </w:tc>
      </w:tr>
      <w:tr w:rsidR="00486B2C" w:rsidRPr="00486B2C" w:rsidTr="004E7065">
        <w:tc>
          <w:tcPr>
            <w:tcW w:w="4736" w:type="dxa"/>
          </w:tcPr>
          <w:p w:rsidR="00486B2C" w:rsidRPr="00486B2C" w:rsidRDefault="00486B2C" w:rsidP="00486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t>Подпрограммы муниципальной программы</w:t>
            </w:r>
          </w:p>
          <w:p w:rsidR="00486B2C" w:rsidRPr="00486B2C" w:rsidRDefault="00486B2C" w:rsidP="00486B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35" w:type="dxa"/>
          </w:tcPr>
          <w:p w:rsidR="00486B2C" w:rsidRPr="00486B2C" w:rsidRDefault="00486B2C" w:rsidP="008768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6B2C">
              <w:rPr>
                <w:rFonts w:eastAsia="TimesNewRomanPSMT"/>
                <w:sz w:val="24"/>
                <w:szCs w:val="24"/>
              </w:rPr>
              <w:t>комплекс взаимоувязанных по целям, срокам и ресурсам мероприятий, направленных на решение отдельных целей и задач в рамках муниципальной программы</w:t>
            </w:r>
          </w:p>
        </w:tc>
      </w:tr>
      <w:tr w:rsidR="00486B2C" w:rsidRPr="00486B2C" w:rsidTr="004E7065">
        <w:tc>
          <w:tcPr>
            <w:tcW w:w="4736" w:type="dxa"/>
          </w:tcPr>
          <w:p w:rsidR="00486B2C" w:rsidRPr="00486B2C" w:rsidRDefault="00486B2C" w:rsidP="00486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t>Ведомственные целевые программы</w:t>
            </w:r>
          </w:p>
          <w:p w:rsidR="00486B2C" w:rsidRPr="00486B2C" w:rsidRDefault="00486B2C" w:rsidP="00486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4835" w:type="dxa"/>
          </w:tcPr>
          <w:p w:rsidR="00486B2C" w:rsidRPr="00486B2C" w:rsidRDefault="00486B2C" w:rsidP="008768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</w:rPr>
            </w:pPr>
            <w:r w:rsidRPr="00486B2C">
              <w:rPr>
                <w:rFonts w:eastAsia="TimesNewRomanPSMT"/>
                <w:sz w:val="24"/>
                <w:szCs w:val="24"/>
              </w:rPr>
              <w:t>утвержденный (планируемый к утверждению) комплекс мероприятий (направлений расходования бюджетных средств) на срок не более трех лет, направленных на решение конкретной тактической задачи в области развития соответствующей сферы деятельности</w:t>
            </w:r>
          </w:p>
        </w:tc>
      </w:tr>
      <w:tr w:rsidR="00486B2C" w:rsidRPr="00486B2C" w:rsidTr="00771504">
        <w:trPr>
          <w:trHeight w:val="1139"/>
        </w:trPr>
        <w:tc>
          <w:tcPr>
            <w:tcW w:w="4736" w:type="dxa"/>
          </w:tcPr>
          <w:p w:rsidR="00486B2C" w:rsidRPr="00486B2C" w:rsidRDefault="00486B2C" w:rsidP="00486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t>Цели муниципальной программы</w:t>
            </w:r>
          </w:p>
          <w:p w:rsidR="00486B2C" w:rsidRPr="00486B2C" w:rsidRDefault="00486B2C" w:rsidP="00486B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35" w:type="dxa"/>
          </w:tcPr>
          <w:p w:rsidR="00486B2C" w:rsidRPr="00771504" w:rsidRDefault="00486B2C" w:rsidP="007715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86B2C">
              <w:rPr>
                <w:sz w:val="24"/>
                <w:szCs w:val="24"/>
                <w:shd w:val="clear" w:color="auto" w:fill="FFFFFF"/>
              </w:rPr>
              <w:t xml:space="preserve">цели муниципальной программы должны </w:t>
            </w:r>
            <w:r w:rsidR="00771504" w:rsidRPr="00771504">
              <w:rPr>
                <w:sz w:val="24"/>
                <w:szCs w:val="24"/>
                <w:shd w:val="clear" w:color="auto" w:fill="FFFFFF"/>
              </w:rPr>
              <w:t xml:space="preserve">соответствовать приоритетам </w:t>
            </w:r>
            <w:proofErr w:type="spellStart"/>
            <w:proofErr w:type="gramStart"/>
            <w:r w:rsidR="00771504" w:rsidRPr="00771504">
              <w:rPr>
                <w:sz w:val="24"/>
                <w:szCs w:val="24"/>
                <w:shd w:val="clear" w:color="auto" w:fill="FFFFFF"/>
              </w:rPr>
              <w:t>государствен</w:t>
            </w:r>
            <w:proofErr w:type="spellEnd"/>
            <w:r w:rsidR="00771504">
              <w:rPr>
                <w:sz w:val="24"/>
                <w:szCs w:val="24"/>
                <w:shd w:val="clear" w:color="auto" w:fill="FFFFFF"/>
              </w:rPr>
              <w:t>-</w:t>
            </w:r>
            <w:r w:rsidR="00771504" w:rsidRPr="00771504">
              <w:rPr>
                <w:sz w:val="24"/>
                <w:szCs w:val="24"/>
                <w:shd w:val="clear" w:color="auto" w:fill="FFFFFF"/>
              </w:rPr>
              <w:t>ной</w:t>
            </w:r>
            <w:proofErr w:type="gramEnd"/>
            <w:r w:rsidR="00771504" w:rsidRPr="00771504">
              <w:rPr>
                <w:sz w:val="24"/>
                <w:szCs w:val="24"/>
                <w:shd w:val="clear" w:color="auto" w:fill="FFFFFF"/>
              </w:rPr>
              <w:t xml:space="preserve"> политики в сфере реал</w:t>
            </w:r>
            <w:r w:rsidR="00771504">
              <w:rPr>
                <w:sz w:val="24"/>
                <w:szCs w:val="24"/>
                <w:shd w:val="clear" w:color="auto" w:fill="FFFFFF"/>
              </w:rPr>
              <w:t>изации муниципальной программы</w:t>
            </w:r>
          </w:p>
        </w:tc>
      </w:tr>
      <w:tr w:rsidR="00486B2C" w:rsidRPr="00486B2C" w:rsidTr="004E7065">
        <w:trPr>
          <w:trHeight w:val="393"/>
        </w:trPr>
        <w:tc>
          <w:tcPr>
            <w:tcW w:w="4736" w:type="dxa"/>
          </w:tcPr>
          <w:p w:rsidR="00486B2C" w:rsidRPr="00486B2C" w:rsidRDefault="00486B2C" w:rsidP="00486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lastRenderedPageBreak/>
              <w:t>Задачи муниципальной программы</w:t>
            </w:r>
          </w:p>
          <w:p w:rsidR="00486B2C" w:rsidRPr="00486B2C" w:rsidRDefault="00486B2C" w:rsidP="00486B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35" w:type="dxa"/>
          </w:tcPr>
          <w:p w:rsidR="00486B2C" w:rsidRPr="00486B2C" w:rsidRDefault="00486B2C" w:rsidP="008768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  <w:shd w:val="clear" w:color="auto" w:fill="FFFFFF"/>
              </w:rPr>
              <w:t xml:space="preserve">задачи должны быть необходимы и достаточны для достижения </w:t>
            </w:r>
            <w:proofErr w:type="spellStart"/>
            <w:proofErr w:type="gramStart"/>
            <w:r w:rsidRPr="00486B2C">
              <w:rPr>
                <w:sz w:val="24"/>
                <w:szCs w:val="24"/>
                <w:shd w:val="clear" w:color="auto" w:fill="FFFFFF"/>
              </w:rPr>
              <w:t>соответ</w:t>
            </w:r>
            <w:r w:rsidR="0087680C">
              <w:rPr>
                <w:sz w:val="24"/>
                <w:szCs w:val="24"/>
                <w:shd w:val="clear" w:color="auto" w:fill="FFFFFF"/>
              </w:rPr>
              <w:t>-</w:t>
            </w:r>
            <w:r w:rsidRPr="00486B2C">
              <w:rPr>
                <w:sz w:val="24"/>
                <w:szCs w:val="24"/>
                <w:shd w:val="clear" w:color="auto" w:fill="FFFFFF"/>
              </w:rPr>
              <w:t>ствующих</w:t>
            </w:r>
            <w:proofErr w:type="spellEnd"/>
            <w:proofErr w:type="gramEnd"/>
            <w:r w:rsidRPr="00486B2C">
              <w:rPr>
                <w:sz w:val="24"/>
                <w:szCs w:val="24"/>
                <w:shd w:val="clear" w:color="auto" w:fill="FFFFFF"/>
              </w:rPr>
              <w:t xml:space="preserve"> целей</w:t>
            </w:r>
          </w:p>
        </w:tc>
      </w:tr>
      <w:tr w:rsidR="00486B2C" w:rsidRPr="00486B2C" w:rsidTr="004E7065">
        <w:tc>
          <w:tcPr>
            <w:tcW w:w="4736" w:type="dxa"/>
          </w:tcPr>
          <w:p w:rsidR="00486B2C" w:rsidRPr="00486B2C" w:rsidRDefault="00486B2C" w:rsidP="00486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t>Перечень целевых показателей муниципальной программы</w:t>
            </w:r>
          </w:p>
          <w:p w:rsidR="00486B2C" w:rsidRPr="00486B2C" w:rsidRDefault="00486B2C" w:rsidP="00486B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35" w:type="dxa"/>
          </w:tcPr>
          <w:p w:rsidR="00486B2C" w:rsidRPr="00486B2C" w:rsidRDefault="00486B2C" w:rsidP="00DF1043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t>целевые показатели муниципальной программы</w:t>
            </w:r>
            <w:r w:rsidRPr="00486B2C">
              <w:rPr>
                <w:sz w:val="24"/>
                <w:szCs w:val="24"/>
                <w:shd w:val="clear" w:color="auto" w:fill="FFFFFF"/>
              </w:rPr>
              <w:t xml:space="preserve"> должны отражать специфику развития конкретной области, проблем и задач</w:t>
            </w:r>
            <w:r w:rsidR="00DF1043">
              <w:rPr>
                <w:sz w:val="24"/>
                <w:szCs w:val="24"/>
                <w:shd w:val="clear" w:color="auto" w:fill="FFFFFF"/>
              </w:rPr>
              <w:t>, на решение которых направлена реализация муниципальной</w:t>
            </w:r>
            <w:r w:rsidRPr="00486B2C">
              <w:rPr>
                <w:sz w:val="24"/>
                <w:szCs w:val="24"/>
                <w:shd w:val="clear" w:color="auto" w:fill="FFFFFF"/>
              </w:rPr>
              <w:t xml:space="preserve"> программы,</w:t>
            </w:r>
            <w:r w:rsidR="00DF1043">
              <w:rPr>
                <w:sz w:val="24"/>
                <w:szCs w:val="24"/>
                <w:shd w:val="clear" w:color="auto" w:fill="FFFFFF"/>
              </w:rPr>
              <w:t xml:space="preserve"> иметь количественное значение</w:t>
            </w:r>
            <w:bookmarkStart w:id="0" w:name="_GoBack"/>
            <w:bookmarkEnd w:id="0"/>
          </w:p>
        </w:tc>
      </w:tr>
      <w:tr w:rsidR="00486B2C" w:rsidRPr="00486B2C" w:rsidTr="004E7065">
        <w:tc>
          <w:tcPr>
            <w:tcW w:w="4736" w:type="dxa"/>
          </w:tcPr>
          <w:p w:rsidR="00486B2C" w:rsidRPr="00486B2C" w:rsidRDefault="00486B2C" w:rsidP="00486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t>Этапы и сроки реализации муниципальной программы</w:t>
            </w:r>
          </w:p>
          <w:p w:rsidR="00486B2C" w:rsidRPr="00486B2C" w:rsidRDefault="00486B2C" w:rsidP="00486B2C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835" w:type="dxa"/>
          </w:tcPr>
          <w:p w:rsidR="00486B2C" w:rsidRPr="00486B2C" w:rsidRDefault="00486B2C" w:rsidP="008768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t xml:space="preserve">срок реализации муниципальной программы составляет не менее 6 лет. При необходимости сроки реализации </w:t>
            </w:r>
            <w:proofErr w:type="spellStart"/>
            <w:proofErr w:type="gramStart"/>
            <w:r w:rsidRPr="00486B2C">
              <w:rPr>
                <w:sz w:val="24"/>
                <w:szCs w:val="24"/>
              </w:rPr>
              <w:t>муни</w:t>
            </w:r>
            <w:r w:rsidR="0087680C">
              <w:rPr>
                <w:sz w:val="24"/>
                <w:szCs w:val="24"/>
              </w:rPr>
              <w:t>-</w:t>
            </w:r>
            <w:r w:rsidRPr="00486B2C">
              <w:rPr>
                <w:sz w:val="24"/>
                <w:szCs w:val="24"/>
              </w:rPr>
              <w:t>ципальной</w:t>
            </w:r>
            <w:proofErr w:type="spellEnd"/>
            <w:proofErr w:type="gramEnd"/>
            <w:r w:rsidRPr="00486B2C">
              <w:rPr>
                <w:sz w:val="24"/>
                <w:szCs w:val="24"/>
              </w:rPr>
              <w:t xml:space="preserve"> программы могут быть разделены на этапы </w:t>
            </w:r>
          </w:p>
        </w:tc>
      </w:tr>
      <w:tr w:rsidR="00486B2C" w:rsidRPr="00486B2C" w:rsidTr="004E7065">
        <w:tc>
          <w:tcPr>
            <w:tcW w:w="4736" w:type="dxa"/>
          </w:tcPr>
          <w:p w:rsidR="00486B2C" w:rsidRPr="00486B2C" w:rsidRDefault="00486B2C" w:rsidP="00486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t>Проекты в составе муниципальной программы</w:t>
            </w:r>
          </w:p>
        </w:tc>
        <w:tc>
          <w:tcPr>
            <w:tcW w:w="4835" w:type="dxa"/>
          </w:tcPr>
          <w:p w:rsidR="00486B2C" w:rsidRPr="00486B2C" w:rsidRDefault="00486B2C" w:rsidP="008768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NewRomanPSMT"/>
                <w:sz w:val="24"/>
                <w:szCs w:val="24"/>
              </w:rPr>
            </w:pPr>
            <w:r w:rsidRPr="00486B2C">
              <w:rPr>
                <w:rFonts w:eastAsia="TimesNewRomanPSMT"/>
                <w:sz w:val="24"/>
                <w:szCs w:val="24"/>
              </w:rPr>
              <w:t>комплекс взаимосвязанных мероприятий, направленных на достижение уникальных результатов в условиях временных и ресурсных ограничений</w:t>
            </w:r>
          </w:p>
        </w:tc>
      </w:tr>
      <w:tr w:rsidR="00486B2C" w:rsidRPr="00486B2C" w:rsidTr="004E7065">
        <w:tc>
          <w:tcPr>
            <w:tcW w:w="4736" w:type="dxa"/>
          </w:tcPr>
          <w:p w:rsidR="00486B2C" w:rsidRPr="00486B2C" w:rsidRDefault="00486B2C" w:rsidP="00486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t>Объемы и источники финансирования муниципальной программы, в том числе на финансовое обеспечение проектов</w:t>
            </w:r>
          </w:p>
        </w:tc>
        <w:tc>
          <w:tcPr>
            <w:tcW w:w="4835" w:type="dxa"/>
          </w:tcPr>
          <w:p w:rsidR="00486B2C" w:rsidRPr="00486B2C" w:rsidRDefault="00486B2C" w:rsidP="008768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6B2C">
              <w:rPr>
                <w:sz w:val="24"/>
                <w:szCs w:val="24"/>
              </w:rPr>
              <w:t>общий предполагаемый объем  финансовых средств, необходимых для  реализации программных мероприятий,  с разбивкой  по годам и  источникам финансирования, в том числе на финансовое обеспечение проектов</w:t>
            </w:r>
          </w:p>
        </w:tc>
      </w:tr>
    </w:tbl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EA0" w:rsidRDefault="005E2EA0" w:rsidP="005E2EA0">
      <w:pPr>
        <w:pStyle w:val="a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управления экономики</w:t>
      </w:r>
    </w:p>
    <w:p w:rsidR="005E2EA0" w:rsidRDefault="005E2EA0" w:rsidP="005E2EA0">
      <w:pPr>
        <w:pStyle w:val="a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</w:t>
      </w:r>
      <w:proofErr w:type="gramStart"/>
      <w:r>
        <w:rPr>
          <w:rFonts w:eastAsia="Calibri"/>
          <w:sz w:val="28"/>
          <w:szCs w:val="28"/>
        </w:rPr>
        <w:t>муниципального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5E2EA0" w:rsidRDefault="005E2EA0" w:rsidP="005E2EA0">
      <w:pPr>
        <w:pStyle w:val="a3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образования город-курорт Геленджик                      </w:t>
      </w:r>
      <w:r w:rsidR="0098362C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           А.К. </w:t>
      </w:r>
      <w:proofErr w:type="spellStart"/>
      <w:r>
        <w:rPr>
          <w:rFonts w:eastAsia="Calibri"/>
          <w:sz w:val="28"/>
          <w:szCs w:val="28"/>
        </w:rPr>
        <w:t>Ананиади</w:t>
      </w:r>
      <w:proofErr w:type="spellEnd"/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B2C" w:rsidRPr="00486B2C" w:rsidRDefault="00486B2C" w:rsidP="00486B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1C" w:rsidRDefault="00836533" w:rsidP="00E848C1">
      <w:pPr>
        <w:spacing w:after="0" w:line="228" w:lineRule="auto"/>
      </w:pPr>
    </w:p>
    <w:sectPr w:rsidR="006B251C" w:rsidSect="00E848C1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533" w:rsidRDefault="00836533">
      <w:pPr>
        <w:spacing w:after="0" w:line="240" w:lineRule="auto"/>
      </w:pPr>
      <w:r>
        <w:separator/>
      </w:r>
    </w:p>
  </w:endnote>
  <w:endnote w:type="continuationSeparator" w:id="0">
    <w:p w:rsidR="00836533" w:rsidRDefault="0083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55E" w:rsidRDefault="00836533">
    <w:pPr>
      <w:pStyle w:val="a6"/>
      <w:jc w:val="center"/>
    </w:pPr>
  </w:p>
  <w:p w:rsidR="00EA055E" w:rsidRDefault="008365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533" w:rsidRDefault="00836533">
      <w:pPr>
        <w:spacing w:after="0" w:line="240" w:lineRule="auto"/>
      </w:pPr>
      <w:r>
        <w:separator/>
      </w:r>
    </w:p>
  </w:footnote>
  <w:footnote w:type="continuationSeparator" w:id="0">
    <w:p w:rsidR="00836533" w:rsidRDefault="0083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331974"/>
      <w:docPartObj>
        <w:docPartGallery w:val="Page Numbers (Top of Page)"/>
        <w:docPartUnique/>
      </w:docPartObj>
    </w:sdtPr>
    <w:sdtEndPr/>
    <w:sdtContent>
      <w:p w:rsidR="00EA055E" w:rsidRDefault="00D34EC3">
        <w:pPr>
          <w:pStyle w:val="a4"/>
          <w:jc w:val="center"/>
        </w:pPr>
        <w:r>
          <w:t>2</w:t>
        </w:r>
      </w:p>
    </w:sdtContent>
  </w:sdt>
  <w:p w:rsidR="00EA055E" w:rsidRDefault="008365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55E" w:rsidRDefault="00836533">
    <w:pPr>
      <w:pStyle w:val="a4"/>
      <w:jc w:val="center"/>
    </w:pPr>
  </w:p>
  <w:p w:rsidR="00EA055E" w:rsidRDefault="008365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146C7"/>
    <w:multiLevelType w:val="multilevel"/>
    <w:tmpl w:val="BC98C6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96" w:hanging="945"/>
      </w:pPr>
      <w:rPr>
        <w:rFonts w:eastAsia="Times New Roman" w:hint="default"/>
      </w:rPr>
    </w:lvl>
    <w:lvl w:ilvl="2">
      <w:start w:val="6"/>
      <w:numFmt w:val="decimal"/>
      <w:isLgl/>
      <w:lvlText w:val="%1.%2.%3."/>
      <w:lvlJc w:val="left"/>
      <w:pPr>
        <w:ind w:left="1796" w:hanging="94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">
    <w:nsid w:val="276764F2"/>
    <w:multiLevelType w:val="hybridMultilevel"/>
    <w:tmpl w:val="C3123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87329"/>
    <w:multiLevelType w:val="hybridMultilevel"/>
    <w:tmpl w:val="4C968A88"/>
    <w:lvl w:ilvl="0" w:tplc="06E4D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48"/>
    <w:rsid w:val="00130E48"/>
    <w:rsid w:val="001C0666"/>
    <w:rsid w:val="002E5BEA"/>
    <w:rsid w:val="00486B2C"/>
    <w:rsid w:val="005130B2"/>
    <w:rsid w:val="0057328B"/>
    <w:rsid w:val="005E2EA0"/>
    <w:rsid w:val="00771504"/>
    <w:rsid w:val="00836533"/>
    <w:rsid w:val="0087680C"/>
    <w:rsid w:val="0098362C"/>
    <w:rsid w:val="009A4DC5"/>
    <w:rsid w:val="00A50BA2"/>
    <w:rsid w:val="00D34EC3"/>
    <w:rsid w:val="00DB5D27"/>
    <w:rsid w:val="00DF1043"/>
    <w:rsid w:val="00E848C1"/>
    <w:rsid w:val="00F04F2C"/>
    <w:rsid w:val="00F26950"/>
    <w:rsid w:val="00F50160"/>
    <w:rsid w:val="00F7104D"/>
    <w:rsid w:val="00F7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86B2C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6B2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486B2C"/>
  </w:style>
  <w:style w:type="paragraph" w:styleId="a3">
    <w:name w:val="No Spacing"/>
    <w:uiPriority w:val="1"/>
    <w:qFormat/>
    <w:rsid w:val="0048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86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86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6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86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6B2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486B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486B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486B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486B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486B2C"/>
    <w:pPr>
      <w:spacing w:after="0" w:line="240" w:lineRule="auto"/>
    </w:pPr>
    <w:rPr>
      <w:rFonts w:ascii="Courier New" w:eastAsia="Times New Roman" w:hAnsi="Courier New" w:cs="Courier New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486B2C"/>
    <w:rPr>
      <w:rFonts w:ascii="Courier New" w:eastAsia="Times New Roman" w:hAnsi="Courier New" w:cs="Courier New"/>
      <w:sz w:val="26"/>
      <w:szCs w:val="24"/>
      <w:lang w:eastAsia="ru-RU"/>
    </w:rPr>
  </w:style>
  <w:style w:type="table" w:styleId="ae">
    <w:name w:val="Table Grid"/>
    <w:basedOn w:val="a1"/>
    <w:uiPriority w:val="59"/>
    <w:rsid w:val="00486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6B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486B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486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486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486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486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rsid w:val="00486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86B2C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6B2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486B2C"/>
  </w:style>
  <w:style w:type="paragraph" w:styleId="a3">
    <w:name w:val="No Spacing"/>
    <w:uiPriority w:val="1"/>
    <w:qFormat/>
    <w:rsid w:val="0048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86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86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6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86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6B2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486B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qFormat/>
    <w:rsid w:val="00486B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486B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486B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486B2C"/>
    <w:pPr>
      <w:spacing w:after="0" w:line="240" w:lineRule="auto"/>
    </w:pPr>
    <w:rPr>
      <w:rFonts w:ascii="Courier New" w:eastAsia="Times New Roman" w:hAnsi="Courier New" w:cs="Courier New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486B2C"/>
    <w:rPr>
      <w:rFonts w:ascii="Courier New" w:eastAsia="Times New Roman" w:hAnsi="Courier New" w:cs="Courier New"/>
      <w:sz w:val="26"/>
      <w:szCs w:val="24"/>
      <w:lang w:eastAsia="ru-RU"/>
    </w:rPr>
  </w:style>
  <w:style w:type="table" w:styleId="ae">
    <w:name w:val="Table Grid"/>
    <w:basedOn w:val="a1"/>
    <w:uiPriority w:val="59"/>
    <w:rsid w:val="00486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6B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486B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uiPriority w:val="59"/>
    <w:rsid w:val="00486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59"/>
    <w:rsid w:val="00486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486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e"/>
    <w:uiPriority w:val="59"/>
    <w:rsid w:val="00486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rsid w:val="00486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Селезиди Георгий Федорович</dc:creator>
  <cp:keywords/>
  <dc:description/>
  <cp:lastModifiedBy>Селезиди Георгий Федорович</cp:lastModifiedBy>
  <cp:revision>22</cp:revision>
  <cp:lastPrinted>2018-12-04T09:57:00Z</cp:lastPrinted>
  <dcterms:created xsi:type="dcterms:W3CDTF">2018-11-06T12:36:00Z</dcterms:created>
  <dcterms:modified xsi:type="dcterms:W3CDTF">2018-12-04T10:07:00Z</dcterms:modified>
</cp:coreProperties>
</file>